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58" w:rsidRDefault="000F5458">
      <w:pPr>
        <w:rPr>
          <w:lang w:val="ru-RU"/>
        </w:rPr>
      </w:pPr>
    </w:p>
    <w:p w:rsidR="00117C62" w:rsidRDefault="00117C62" w:rsidP="009D493E">
      <w:pPr>
        <w:spacing w:after="0" w:line="240" w:lineRule="auto"/>
        <w:rPr>
          <w:sz w:val="16"/>
          <w:szCs w:val="16"/>
          <w:lang w:val="ru-RU"/>
        </w:rPr>
      </w:pPr>
      <w:bookmarkStart w:id="0" w:name="_GoBack"/>
      <w:bookmarkEnd w:id="0"/>
    </w:p>
    <w:p w:rsidR="00117C62" w:rsidRDefault="00117C62" w:rsidP="009D493E">
      <w:pPr>
        <w:spacing w:after="0" w:line="240" w:lineRule="auto"/>
        <w:rPr>
          <w:sz w:val="16"/>
          <w:szCs w:val="16"/>
          <w:lang w:val="ru-RU"/>
        </w:rPr>
      </w:pPr>
    </w:p>
    <w:p w:rsidR="00A12FA6" w:rsidRDefault="00A12FA6" w:rsidP="00A12FA6">
      <w:pPr>
        <w:pStyle w:val="a9"/>
        <w:spacing w:line="240" w:lineRule="exact"/>
        <w:rPr>
          <w:rStyle w:val="a7"/>
          <w:sz w:val="28"/>
          <w:szCs w:val="28"/>
          <w:lang w:val="ru-RU"/>
        </w:rPr>
      </w:pPr>
    </w:p>
    <w:p w:rsidR="00117C62" w:rsidRPr="003F2363" w:rsidRDefault="00117C62" w:rsidP="00117C6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117C62" w:rsidRPr="003F2363" w:rsidRDefault="00117C62" w:rsidP="00117C62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="00D53280" w:rsidRPr="00D53280">
        <w:rPr>
          <w:b/>
          <w:bCs/>
          <w:color w:val="000000"/>
          <w:sz w:val="28"/>
          <w:szCs w:val="28"/>
          <w:lang w:val="ru-RU"/>
        </w:rPr>
        <w:t>160817/0169204/06</w:t>
      </w:r>
      <w:r w:rsidR="00D53280" w:rsidRPr="00D53280">
        <w:rPr>
          <w:b/>
          <w:sz w:val="28"/>
          <w:szCs w:val="28"/>
          <w:lang w:val="ru-RU"/>
        </w:rPr>
        <w:t xml:space="preserve"> </w:t>
      </w:r>
      <w:r w:rsidR="00D53280" w:rsidRPr="00D53280">
        <w:rPr>
          <w:b/>
          <w:bCs/>
          <w:color w:val="000000"/>
          <w:sz w:val="28"/>
          <w:szCs w:val="28"/>
          <w:lang w:val="ru-RU"/>
        </w:rPr>
        <w:t>от 17.08.2017г</w:t>
      </w:r>
      <w:r w:rsidR="00D53280" w:rsidRPr="00D53280">
        <w:rPr>
          <w:b/>
          <w:color w:val="000000"/>
          <w:sz w:val="24"/>
          <w:szCs w:val="24"/>
          <w:lang w:val="ru-RU"/>
        </w:rPr>
        <w:t>.</w:t>
      </w:r>
      <w:r w:rsidR="00D53280" w:rsidRPr="000C4920">
        <w:rPr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117C62" w:rsidRDefault="00117C62" w:rsidP="00117C6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в</w:t>
      </w:r>
      <w:r w:rsidRPr="00117C62">
        <w:rPr>
          <w:color w:val="000000"/>
          <w:sz w:val="28"/>
          <w:szCs w:val="28"/>
          <w:lang w:val="ru-RU"/>
        </w:rPr>
        <w:t xml:space="preserve"> соответствии с п. 1</w:t>
      </w:r>
      <w:r>
        <w:rPr>
          <w:color w:val="000000"/>
          <w:sz w:val="28"/>
          <w:szCs w:val="28"/>
          <w:lang w:val="ru-RU"/>
        </w:rPr>
        <w:t>4</w:t>
      </w:r>
      <w:r w:rsidRPr="00117C62">
        <w:rPr>
          <w:color w:val="000000"/>
          <w:sz w:val="28"/>
          <w:szCs w:val="28"/>
          <w:lang w:val="ru-RU"/>
        </w:rPr>
        <w:t xml:space="preserve"> ст. 39.12 Земельного кодекса РФ аукцион по продаже земельного участка из земель, государственная собственность на которые не разграничена, с кадастровым номером </w:t>
      </w:r>
      <w:r w:rsidR="00D53280" w:rsidRPr="00D53280">
        <w:rPr>
          <w:color w:val="000000"/>
          <w:sz w:val="28"/>
          <w:szCs w:val="28"/>
          <w:lang w:val="ru-RU"/>
        </w:rPr>
        <w:t>47:07:0201013:63, площадью 1500 кв</w:t>
      </w:r>
      <w:proofErr w:type="gramStart"/>
      <w:r w:rsidR="00D53280" w:rsidRPr="00D53280">
        <w:rPr>
          <w:color w:val="000000"/>
          <w:sz w:val="28"/>
          <w:szCs w:val="28"/>
          <w:lang w:val="ru-RU"/>
        </w:rPr>
        <w:t>.м</w:t>
      </w:r>
      <w:proofErr w:type="gramEnd"/>
      <w:r w:rsidR="00D53280" w:rsidRPr="00D53280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расположенного по адресу:  Ленинградская область, Всеволожский муниципальный район, Куйвозовское сельское поселение,      дер. </w:t>
      </w:r>
      <w:r w:rsidR="00D53280" w:rsidRPr="002E6B14">
        <w:rPr>
          <w:color w:val="000000"/>
          <w:sz w:val="28"/>
          <w:szCs w:val="28"/>
          <w:lang w:val="ru-RU"/>
        </w:rPr>
        <w:t>Васкелово, Почтовый пер., уч.№ 10-а, назначенный на 19.09.2017, признать несостоявшимся.</w:t>
      </w:r>
    </w:p>
    <w:p w:rsidR="00D53280" w:rsidRDefault="00D53280" w:rsidP="00117C6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A12FA6" w:rsidRDefault="00A12FA6" w:rsidP="00117C6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A12FA6" w:rsidRDefault="00A12FA6" w:rsidP="00117C6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D53280" w:rsidRPr="003F2363" w:rsidRDefault="00D53280" w:rsidP="00D53280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D53280" w:rsidRDefault="00D53280" w:rsidP="00D5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>по извещению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53280">
        <w:rPr>
          <w:b/>
          <w:bCs/>
          <w:color w:val="000000"/>
          <w:sz w:val="28"/>
          <w:szCs w:val="28"/>
          <w:lang w:val="ru-RU"/>
        </w:rPr>
        <w:t>№</w:t>
      </w:r>
      <w:r w:rsidRPr="00D53280">
        <w:rPr>
          <w:b/>
          <w:bCs/>
          <w:color w:val="000000"/>
          <w:sz w:val="28"/>
          <w:szCs w:val="28"/>
        </w:rPr>
        <w:t> </w:t>
      </w:r>
      <w:r w:rsidRPr="00D53280">
        <w:rPr>
          <w:b/>
          <w:bCs/>
          <w:color w:val="000000"/>
          <w:sz w:val="28"/>
          <w:szCs w:val="28"/>
          <w:lang w:val="ru-RU"/>
        </w:rPr>
        <w:t>100817/0169204/08 от 17.08.2017 г</w:t>
      </w:r>
      <w:r w:rsidR="0091462C">
        <w:rPr>
          <w:b/>
          <w:bCs/>
          <w:color w:val="000000"/>
          <w:sz w:val="28"/>
          <w:szCs w:val="28"/>
          <w:lang w:val="ru-RU"/>
        </w:rPr>
        <w:t>.</w:t>
      </w:r>
    </w:p>
    <w:p w:rsidR="00D53280" w:rsidRPr="0091462C" w:rsidRDefault="00E0696C" w:rsidP="00E0696C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п</w:t>
      </w:r>
      <w:r w:rsidRPr="00E0696C">
        <w:rPr>
          <w:color w:val="000000"/>
          <w:sz w:val="28"/>
          <w:szCs w:val="28"/>
          <w:lang w:val="ru-RU"/>
        </w:rPr>
        <w:t>обедителем закрытого аукциона</w:t>
      </w:r>
      <w:r>
        <w:rPr>
          <w:color w:val="000000"/>
          <w:sz w:val="28"/>
          <w:szCs w:val="28"/>
          <w:lang w:val="ru-RU"/>
        </w:rPr>
        <w:t>, назначенного на 19.09.2017,</w:t>
      </w:r>
      <w:r w:rsidRPr="00E0696C">
        <w:rPr>
          <w:color w:val="000000"/>
          <w:sz w:val="28"/>
          <w:szCs w:val="28"/>
          <w:lang w:val="ru-RU"/>
        </w:rPr>
        <w:t xml:space="preserve"> по продаже земельного участка из земель, государственная собственность на которые не разграничена, с кадастровым номером 47:07:0201009:97, площадью 1500 кв</w:t>
      </w:r>
      <w:proofErr w:type="gramStart"/>
      <w:r w:rsidRPr="00E0696C">
        <w:rPr>
          <w:color w:val="000000"/>
          <w:sz w:val="28"/>
          <w:szCs w:val="28"/>
          <w:lang w:val="ru-RU"/>
        </w:rPr>
        <w:t>.м</w:t>
      </w:r>
      <w:proofErr w:type="gramEnd"/>
      <w:r w:rsidRPr="00E0696C">
        <w:rPr>
          <w:color w:val="000000"/>
          <w:sz w:val="28"/>
          <w:szCs w:val="28"/>
          <w:lang w:val="ru-RU"/>
        </w:rPr>
        <w:t>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муниципальный район, К</w:t>
      </w:r>
      <w:r>
        <w:rPr>
          <w:color w:val="000000"/>
          <w:sz w:val="28"/>
          <w:szCs w:val="28"/>
          <w:lang w:val="ru-RU"/>
        </w:rPr>
        <w:t xml:space="preserve">уйвозовское сельское поселение, </w:t>
      </w:r>
      <w:r w:rsidRPr="00E0696C">
        <w:rPr>
          <w:color w:val="000000"/>
          <w:sz w:val="28"/>
          <w:szCs w:val="28"/>
          <w:lang w:val="ru-RU"/>
        </w:rPr>
        <w:t>дер. Васкелово, 10-я линия, уч. № 13-а,</w:t>
      </w:r>
      <w:r>
        <w:rPr>
          <w:color w:val="000000"/>
          <w:sz w:val="24"/>
          <w:szCs w:val="24"/>
          <w:lang w:val="ru-RU"/>
        </w:rPr>
        <w:t xml:space="preserve"> </w:t>
      </w:r>
      <w:r w:rsidRPr="00E0696C">
        <w:rPr>
          <w:color w:val="000000"/>
          <w:sz w:val="28"/>
          <w:szCs w:val="28"/>
          <w:lang w:val="ru-RU"/>
        </w:rPr>
        <w:t>Иванов</w:t>
      </w:r>
      <w:r>
        <w:rPr>
          <w:color w:val="000000"/>
          <w:sz w:val="28"/>
          <w:szCs w:val="28"/>
          <w:lang w:val="ru-RU"/>
        </w:rPr>
        <w:t>а</w:t>
      </w:r>
      <w:r w:rsidRPr="00E0696C">
        <w:rPr>
          <w:color w:val="000000"/>
          <w:sz w:val="28"/>
          <w:szCs w:val="28"/>
          <w:lang w:val="ru-RU"/>
        </w:rPr>
        <w:t xml:space="preserve"> Анатоли</w:t>
      </w:r>
      <w:r>
        <w:rPr>
          <w:color w:val="000000"/>
          <w:sz w:val="28"/>
          <w:szCs w:val="28"/>
          <w:lang w:val="ru-RU"/>
        </w:rPr>
        <w:t>я</w:t>
      </w:r>
      <w:r w:rsidRPr="00E0696C">
        <w:rPr>
          <w:color w:val="000000"/>
          <w:sz w:val="28"/>
          <w:szCs w:val="28"/>
          <w:lang w:val="ru-RU"/>
        </w:rPr>
        <w:t xml:space="preserve"> Данилович</w:t>
      </w:r>
      <w:r>
        <w:rPr>
          <w:color w:val="000000"/>
          <w:sz w:val="28"/>
          <w:szCs w:val="28"/>
          <w:lang w:val="ru-RU"/>
        </w:rPr>
        <w:t>а.</w:t>
      </w:r>
    </w:p>
    <w:p w:rsidR="00D53280" w:rsidRDefault="00D53280" w:rsidP="00D5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lang w:val="ru-RU"/>
        </w:rPr>
      </w:pPr>
    </w:p>
    <w:p w:rsidR="00D53280" w:rsidRDefault="00D53280" w:rsidP="00D53280">
      <w:pPr>
        <w:spacing w:after="0" w:line="0" w:lineRule="atLeast"/>
        <w:jc w:val="both"/>
        <w:rPr>
          <w:b/>
          <w:bCs/>
          <w:color w:val="000000"/>
          <w:sz w:val="28"/>
          <w:szCs w:val="28"/>
          <w:lang w:val="ru-RU"/>
        </w:rPr>
      </w:pPr>
    </w:p>
    <w:p w:rsidR="00D53280" w:rsidRDefault="00D53280" w:rsidP="00D53280">
      <w:pPr>
        <w:spacing w:after="0" w:line="0" w:lineRule="atLeast"/>
        <w:jc w:val="both"/>
        <w:rPr>
          <w:b/>
          <w:bCs/>
          <w:color w:val="000000"/>
          <w:sz w:val="28"/>
          <w:szCs w:val="28"/>
          <w:lang w:val="ru-RU"/>
        </w:rPr>
      </w:pPr>
    </w:p>
    <w:p w:rsidR="00D53280" w:rsidRPr="003F2363" w:rsidRDefault="00D53280" w:rsidP="00D53280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D53280" w:rsidRDefault="00D53280" w:rsidP="00D53280">
      <w:pPr>
        <w:spacing w:after="0" w:line="0" w:lineRule="atLeast"/>
        <w:jc w:val="both"/>
        <w:rPr>
          <w:b/>
          <w:sz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>по извещению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0C4920">
        <w:rPr>
          <w:bCs/>
          <w:color w:val="000000"/>
          <w:sz w:val="28"/>
          <w:szCs w:val="28"/>
          <w:lang w:val="ru-RU"/>
        </w:rPr>
        <w:t>№</w:t>
      </w:r>
      <w:r w:rsidRPr="000C4920">
        <w:rPr>
          <w:bCs/>
          <w:color w:val="000000"/>
          <w:sz w:val="28"/>
          <w:szCs w:val="28"/>
        </w:rPr>
        <w:t> </w:t>
      </w:r>
      <w:r w:rsidRPr="00D53280">
        <w:rPr>
          <w:b/>
          <w:bCs/>
          <w:color w:val="000000"/>
          <w:sz w:val="28"/>
          <w:szCs w:val="28"/>
          <w:lang w:val="ru-RU"/>
        </w:rPr>
        <w:t>160817/0169204/05 от 17.08.2017 г</w:t>
      </w:r>
      <w:r w:rsidR="0091462C">
        <w:rPr>
          <w:b/>
          <w:sz w:val="28"/>
          <w:lang w:val="ru-RU"/>
        </w:rPr>
        <w:t>.</w:t>
      </w:r>
    </w:p>
    <w:p w:rsidR="00E0696C" w:rsidRPr="00E0696C" w:rsidRDefault="00E0696C" w:rsidP="00E0696C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п</w:t>
      </w:r>
      <w:r w:rsidRPr="00E0696C">
        <w:rPr>
          <w:color w:val="000000"/>
          <w:sz w:val="28"/>
          <w:szCs w:val="28"/>
          <w:lang w:val="ru-RU"/>
        </w:rPr>
        <w:t>обедителем закрытого аукциона</w:t>
      </w:r>
      <w:r>
        <w:rPr>
          <w:color w:val="000000"/>
          <w:sz w:val="28"/>
          <w:szCs w:val="28"/>
          <w:lang w:val="ru-RU"/>
        </w:rPr>
        <w:t>, назначенного на 20.09.2017,</w:t>
      </w:r>
      <w:r w:rsidRPr="00E0696C">
        <w:rPr>
          <w:color w:val="000000"/>
          <w:sz w:val="28"/>
          <w:szCs w:val="28"/>
          <w:lang w:val="ru-RU"/>
        </w:rPr>
        <w:t xml:space="preserve"> по продаже земельного участка</w:t>
      </w:r>
      <w:r>
        <w:rPr>
          <w:color w:val="000000"/>
          <w:sz w:val="28"/>
          <w:szCs w:val="28"/>
          <w:lang w:val="ru-RU"/>
        </w:rPr>
        <w:t xml:space="preserve"> </w:t>
      </w:r>
      <w:r w:rsidRPr="00E0696C">
        <w:rPr>
          <w:color w:val="000000"/>
          <w:sz w:val="28"/>
          <w:szCs w:val="28"/>
          <w:lang w:val="ru-RU"/>
        </w:rPr>
        <w:t>из земель, государственная собственность на которые не разграничена, с кадастровым номером 47:07:0201031:21, площадью 1100 кв</w:t>
      </w:r>
      <w:proofErr w:type="gramStart"/>
      <w:r w:rsidRPr="00E0696C">
        <w:rPr>
          <w:color w:val="000000"/>
          <w:sz w:val="28"/>
          <w:szCs w:val="28"/>
          <w:lang w:val="ru-RU"/>
        </w:rPr>
        <w:t>.м</w:t>
      </w:r>
      <w:proofErr w:type="gramEnd"/>
      <w:r w:rsidRPr="00E0696C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Куйвозовское </w:t>
      </w:r>
      <w:r w:rsidRPr="00E0696C">
        <w:rPr>
          <w:color w:val="000000"/>
          <w:sz w:val="28"/>
          <w:szCs w:val="28"/>
          <w:lang w:val="ru-RU"/>
        </w:rPr>
        <w:lastRenderedPageBreak/>
        <w:t>сельское поселение, дер. Васкелово, ул. Заречная, уч. №3-в</w:t>
      </w:r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0696C">
        <w:rPr>
          <w:color w:val="000000"/>
          <w:sz w:val="28"/>
          <w:szCs w:val="28"/>
          <w:lang w:val="ru-RU"/>
        </w:rPr>
        <w:t>Дворников</w:t>
      </w:r>
      <w:r>
        <w:rPr>
          <w:color w:val="000000"/>
          <w:sz w:val="28"/>
          <w:szCs w:val="28"/>
          <w:lang w:val="ru-RU"/>
        </w:rPr>
        <w:t>у</w:t>
      </w:r>
      <w:proofErr w:type="spellEnd"/>
      <w:r w:rsidRPr="00E0696C">
        <w:rPr>
          <w:color w:val="000000"/>
          <w:sz w:val="28"/>
          <w:szCs w:val="28"/>
          <w:lang w:val="ru-RU"/>
        </w:rPr>
        <w:t xml:space="preserve"> Анн</w:t>
      </w:r>
      <w:r>
        <w:rPr>
          <w:color w:val="000000"/>
          <w:sz w:val="28"/>
          <w:szCs w:val="28"/>
          <w:lang w:val="ru-RU"/>
        </w:rPr>
        <w:t>у</w:t>
      </w:r>
      <w:r w:rsidRPr="00E0696C">
        <w:rPr>
          <w:color w:val="000000"/>
          <w:sz w:val="28"/>
          <w:szCs w:val="28"/>
          <w:lang w:val="ru-RU"/>
        </w:rPr>
        <w:t xml:space="preserve"> Игоревн</w:t>
      </w:r>
      <w:r>
        <w:rPr>
          <w:color w:val="000000"/>
          <w:sz w:val="28"/>
          <w:szCs w:val="28"/>
          <w:lang w:val="ru-RU"/>
        </w:rPr>
        <w:t>у.</w:t>
      </w:r>
    </w:p>
    <w:p w:rsidR="00D53280" w:rsidRDefault="00D53280" w:rsidP="00D53280">
      <w:pPr>
        <w:spacing w:after="0" w:line="0" w:lineRule="atLeast"/>
        <w:jc w:val="both"/>
        <w:rPr>
          <w:b/>
          <w:sz w:val="28"/>
          <w:lang w:val="ru-RU"/>
        </w:rPr>
      </w:pPr>
    </w:p>
    <w:p w:rsidR="00D53280" w:rsidRDefault="00D53280" w:rsidP="00D53280">
      <w:pPr>
        <w:spacing w:after="0" w:line="0" w:lineRule="atLeast"/>
        <w:jc w:val="both"/>
        <w:rPr>
          <w:b/>
          <w:sz w:val="28"/>
          <w:lang w:val="ru-RU"/>
        </w:rPr>
      </w:pPr>
    </w:p>
    <w:p w:rsidR="00D53280" w:rsidRPr="00D53280" w:rsidRDefault="00D53280" w:rsidP="00D53280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D53280" w:rsidRDefault="00D53280" w:rsidP="00D53280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D53280" w:rsidRPr="003F2363" w:rsidRDefault="00D53280" w:rsidP="00D53280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D53280" w:rsidRPr="00D53280" w:rsidRDefault="00D53280" w:rsidP="00D53280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Об итогах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>по извещению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53280">
        <w:rPr>
          <w:b/>
          <w:bCs/>
          <w:color w:val="000000"/>
          <w:sz w:val="28"/>
          <w:szCs w:val="28"/>
          <w:lang w:val="ru-RU"/>
        </w:rPr>
        <w:t>№</w:t>
      </w:r>
      <w:r w:rsidRPr="00D53280">
        <w:rPr>
          <w:b/>
          <w:bCs/>
          <w:color w:val="000000"/>
          <w:sz w:val="28"/>
          <w:szCs w:val="28"/>
        </w:rPr>
        <w:t> </w:t>
      </w:r>
      <w:r w:rsidRPr="00D53280">
        <w:rPr>
          <w:b/>
          <w:bCs/>
          <w:color w:val="000000"/>
          <w:sz w:val="28"/>
          <w:szCs w:val="28"/>
          <w:lang w:val="ru-RU"/>
        </w:rPr>
        <w:t>100817/0169204/07 от 17.08.2017 г.</w:t>
      </w:r>
    </w:p>
    <w:p w:rsidR="00A12FA6" w:rsidRPr="00A12FA6" w:rsidRDefault="00E0696C" w:rsidP="00A12FA6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п</w:t>
      </w:r>
      <w:r w:rsidRPr="00E0696C">
        <w:rPr>
          <w:color w:val="000000"/>
          <w:sz w:val="28"/>
          <w:szCs w:val="28"/>
          <w:lang w:val="ru-RU"/>
        </w:rPr>
        <w:t>обедителем закрытого аукциона</w:t>
      </w:r>
      <w:r>
        <w:rPr>
          <w:color w:val="000000"/>
          <w:sz w:val="28"/>
          <w:szCs w:val="28"/>
          <w:lang w:val="ru-RU"/>
        </w:rPr>
        <w:t>, назначенного на 20.09.2017,</w:t>
      </w:r>
      <w:r w:rsidRPr="00E0696C">
        <w:rPr>
          <w:color w:val="000000"/>
          <w:sz w:val="28"/>
          <w:szCs w:val="28"/>
          <w:lang w:val="ru-RU"/>
        </w:rPr>
        <w:t xml:space="preserve"> по продаже земельного </w:t>
      </w:r>
      <w:r w:rsidRPr="00A12FA6">
        <w:rPr>
          <w:color w:val="000000"/>
          <w:sz w:val="28"/>
          <w:szCs w:val="28"/>
          <w:lang w:val="ru-RU"/>
        </w:rPr>
        <w:t>участка</w:t>
      </w:r>
      <w:r w:rsidR="00A12FA6" w:rsidRPr="00A12FA6">
        <w:rPr>
          <w:color w:val="000000"/>
          <w:sz w:val="28"/>
          <w:szCs w:val="28"/>
          <w:lang w:val="ru-RU"/>
        </w:rPr>
        <w:t xml:space="preserve"> из земель, государственная собственность на которые не разграничена, с кадастровым номером 47:07:0201001:3434, площадью 1500 кв</w:t>
      </w:r>
      <w:proofErr w:type="gramStart"/>
      <w:r w:rsidR="00A12FA6" w:rsidRPr="00A12FA6">
        <w:rPr>
          <w:color w:val="000000"/>
          <w:sz w:val="28"/>
          <w:szCs w:val="28"/>
          <w:lang w:val="ru-RU"/>
        </w:rPr>
        <w:t>.м</w:t>
      </w:r>
      <w:proofErr w:type="gramEnd"/>
      <w:r w:rsidR="00A12FA6" w:rsidRPr="00A12FA6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Куйвозовское сельское поселение, дер. </w:t>
      </w:r>
      <w:proofErr w:type="spellStart"/>
      <w:r w:rsidR="00A12FA6" w:rsidRPr="00A12FA6">
        <w:rPr>
          <w:color w:val="000000"/>
          <w:sz w:val="28"/>
          <w:szCs w:val="28"/>
          <w:lang w:val="ru-RU"/>
        </w:rPr>
        <w:t>Васкелово</w:t>
      </w:r>
      <w:proofErr w:type="spellEnd"/>
      <w:r w:rsidR="00A12FA6" w:rsidRPr="00A12FA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A12FA6" w:rsidRPr="00A12FA6">
        <w:rPr>
          <w:color w:val="000000"/>
          <w:sz w:val="28"/>
          <w:szCs w:val="28"/>
          <w:lang w:val="ru-RU"/>
        </w:rPr>
        <w:t>Лемболовская</w:t>
      </w:r>
      <w:proofErr w:type="spellEnd"/>
      <w:r w:rsidR="00A12FA6" w:rsidRPr="00A12FA6">
        <w:rPr>
          <w:color w:val="000000"/>
          <w:sz w:val="28"/>
          <w:szCs w:val="28"/>
          <w:lang w:val="ru-RU"/>
        </w:rPr>
        <w:t xml:space="preserve"> набережная, уч. №6-б</w:t>
      </w:r>
      <w:r w:rsidR="0091462C">
        <w:rPr>
          <w:color w:val="000000"/>
          <w:sz w:val="28"/>
          <w:szCs w:val="28"/>
          <w:lang w:val="ru-RU"/>
        </w:rPr>
        <w:t xml:space="preserve">, </w:t>
      </w:r>
      <w:r w:rsidR="00A12FA6" w:rsidRPr="00A12FA6">
        <w:rPr>
          <w:color w:val="000000"/>
          <w:sz w:val="28"/>
          <w:szCs w:val="28"/>
          <w:lang w:val="ru-RU"/>
        </w:rPr>
        <w:t>Христофорова Леонида Николаевича.</w:t>
      </w:r>
    </w:p>
    <w:p w:rsidR="00D53280" w:rsidRPr="00D53280" w:rsidRDefault="00D53280" w:rsidP="00D53280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117C62" w:rsidRPr="005F46D8" w:rsidRDefault="00117C62" w:rsidP="00117C62">
      <w:pPr>
        <w:widowControl w:val="0"/>
        <w:autoSpaceDE w:val="0"/>
        <w:autoSpaceDN w:val="0"/>
        <w:adjustRightInd w:val="0"/>
        <w:spacing w:before="60" w:after="160" w:line="240" w:lineRule="exact"/>
        <w:ind w:firstLine="708"/>
        <w:jc w:val="both"/>
        <w:rPr>
          <w:b/>
          <w:bCs/>
          <w:color w:val="000000"/>
          <w:lang w:val="ru-RU"/>
        </w:rPr>
      </w:pPr>
    </w:p>
    <w:p w:rsidR="00117C62" w:rsidRDefault="00117C62" w:rsidP="00117C6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17C62" w:rsidRPr="00117C62" w:rsidRDefault="00117C62" w:rsidP="00117C62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sectPr w:rsidR="00117C62" w:rsidRPr="00117C62" w:rsidSect="00414C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8204C"/>
    <w:rsid w:val="00097CF7"/>
    <w:rsid w:val="000A3ACE"/>
    <w:rsid w:val="000B5772"/>
    <w:rsid w:val="000C4920"/>
    <w:rsid w:val="000D09FC"/>
    <w:rsid w:val="000D58BC"/>
    <w:rsid w:val="000F5458"/>
    <w:rsid w:val="00117C62"/>
    <w:rsid w:val="00120BAC"/>
    <w:rsid w:val="00150FCB"/>
    <w:rsid w:val="00180E4B"/>
    <w:rsid w:val="001A238D"/>
    <w:rsid w:val="001A5D76"/>
    <w:rsid w:val="001C2867"/>
    <w:rsid w:val="001D073E"/>
    <w:rsid w:val="001D158E"/>
    <w:rsid w:val="001E0C4B"/>
    <w:rsid w:val="0020223E"/>
    <w:rsid w:val="00210F14"/>
    <w:rsid w:val="002519E7"/>
    <w:rsid w:val="002922B9"/>
    <w:rsid w:val="002958C8"/>
    <w:rsid w:val="002E4361"/>
    <w:rsid w:val="002E6B1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D70BA"/>
    <w:rsid w:val="004E00C3"/>
    <w:rsid w:val="00510151"/>
    <w:rsid w:val="00545BDB"/>
    <w:rsid w:val="00573D64"/>
    <w:rsid w:val="0058450A"/>
    <w:rsid w:val="005857BA"/>
    <w:rsid w:val="005B2CC6"/>
    <w:rsid w:val="005F0DCD"/>
    <w:rsid w:val="005F46D8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22914"/>
    <w:rsid w:val="00756BBB"/>
    <w:rsid w:val="00763EA2"/>
    <w:rsid w:val="007802F3"/>
    <w:rsid w:val="007A1C90"/>
    <w:rsid w:val="007E4407"/>
    <w:rsid w:val="00822BFC"/>
    <w:rsid w:val="008267DE"/>
    <w:rsid w:val="0084244E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462C"/>
    <w:rsid w:val="009157CE"/>
    <w:rsid w:val="00927FBE"/>
    <w:rsid w:val="00955F27"/>
    <w:rsid w:val="009A722E"/>
    <w:rsid w:val="009B0846"/>
    <w:rsid w:val="009B4605"/>
    <w:rsid w:val="009D493E"/>
    <w:rsid w:val="00A12FA6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53280"/>
    <w:rsid w:val="00D75E22"/>
    <w:rsid w:val="00D777F3"/>
    <w:rsid w:val="00D84FBF"/>
    <w:rsid w:val="00D91DC0"/>
    <w:rsid w:val="00D9373B"/>
    <w:rsid w:val="00D9740C"/>
    <w:rsid w:val="00DB5B6A"/>
    <w:rsid w:val="00DD7CC6"/>
    <w:rsid w:val="00E0696C"/>
    <w:rsid w:val="00E115C1"/>
    <w:rsid w:val="00E40FFE"/>
    <w:rsid w:val="00E47CB9"/>
    <w:rsid w:val="00E8425E"/>
    <w:rsid w:val="00EA2693"/>
    <w:rsid w:val="00EC6EE2"/>
    <w:rsid w:val="00EF27A3"/>
    <w:rsid w:val="00F3130F"/>
    <w:rsid w:val="00F329F8"/>
    <w:rsid w:val="00F34BC1"/>
    <w:rsid w:val="00F57E45"/>
    <w:rsid w:val="00F73B00"/>
    <w:rsid w:val="00F755C9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9531-519B-43CB-BDC6-A22E507B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3239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Цветков</cp:lastModifiedBy>
  <cp:revision>5</cp:revision>
  <cp:lastPrinted>2017-09-20T13:44:00Z</cp:lastPrinted>
  <dcterms:created xsi:type="dcterms:W3CDTF">2017-09-20T12:44:00Z</dcterms:created>
  <dcterms:modified xsi:type="dcterms:W3CDTF">2017-09-21T12:18:00Z</dcterms:modified>
</cp:coreProperties>
</file>